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808D1" w14:textId="77777777" w:rsidR="006C52DA" w:rsidRPr="004934EB" w:rsidRDefault="006C52DA" w:rsidP="00363D80">
      <w:pPr>
        <w:rPr>
          <w:b/>
          <w:sz w:val="24"/>
          <w:szCs w:val="24"/>
        </w:rPr>
      </w:pPr>
    </w:p>
    <w:p w14:paraId="2A77925F" w14:textId="0646F9C6" w:rsidR="00AE3E32" w:rsidRPr="004934EB" w:rsidRDefault="00AE3E32" w:rsidP="00AE3E32">
      <w:pPr>
        <w:jc w:val="center"/>
        <w:rPr>
          <w:b/>
          <w:sz w:val="24"/>
          <w:szCs w:val="24"/>
        </w:rPr>
      </w:pPr>
      <w:r w:rsidRPr="004934EB">
        <w:rPr>
          <w:b/>
          <w:sz w:val="24"/>
          <w:szCs w:val="24"/>
        </w:rPr>
        <w:t>UMOWA</w:t>
      </w:r>
    </w:p>
    <w:p w14:paraId="48371A35" w14:textId="77777777" w:rsidR="00AE3E32" w:rsidRPr="004934EB" w:rsidRDefault="00AE3E32" w:rsidP="00AE3E32">
      <w:pPr>
        <w:rPr>
          <w:sz w:val="24"/>
          <w:szCs w:val="24"/>
        </w:rPr>
      </w:pPr>
    </w:p>
    <w:p w14:paraId="04F538FA" w14:textId="195B705C" w:rsidR="00AE3E32" w:rsidRPr="004934EB" w:rsidRDefault="00AE3E32" w:rsidP="00AE3E32">
      <w:pPr>
        <w:jc w:val="both"/>
        <w:rPr>
          <w:sz w:val="24"/>
          <w:szCs w:val="24"/>
        </w:rPr>
      </w:pPr>
      <w:r w:rsidRPr="004934EB">
        <w:rPr>
          <w:sz w:val="24"/>
          <w:szCs w:val="24"/>
        </w:rPr>
        <w:t xml:space="preserve">zawarta w dniu </w:t>
      </w:r>
      <w:r w:rsidR="00AF1579" w:rsidRPr="004934EB">
        <w:rPr>
          <w:sz w:val="24"/>
          <w:szCs w:val="24"/>
        </w:rPr>
        <w:t>......................</w:t>
      </w:r>
      <w:r w:rsidRPr="004934EB">
        <w:rPr>
          <w:sz w:val="24"/>
          <w:szCs w:val="24"/>
        </w:rPr>
        <w:t xml:space="preserve"> roku w Wąbrzeźnie pomiędzy Powiatem Wąbrzeskim </w:t>
      </w:r>
      <w:r w:rsidRPr="004934EB">
        <w:rPr>
          <w:sz w:val="24"/>
          <w:szCs w:val="24"/>
        </w:rPr>
        <w:br/>
        <w:t xml:space="preserve">z siedzibą w Wąbrzeźnie ul. Wolności 44, 87-200 Wąbrzeźno, </w:t>
      </w:r>
      <w:r w:rsidRPr="004934EB">
        <w:rPr>
          <w:sz w:val="24"/>
          <w:szCs w:val="24"/>
        </w:rPr>
        <w:br/>
        <w:t>NIP 878-173-62-65   zwanym dalej Zamawiającym</w:t>
      </w:r>
    </w:p>
    <w:p w14:paraId="4E977A81" w14:textId="77777777" w:rsidR="00AE3E32" w:rsidRPr="004934EB" w:rsidRDefault="00AE3E32" w:rsidP="00AE3E32">
      <w:pPr>
        <w:jc w:val="both"/>
        <w:rPr>
          <w:sz w:val="24"/>
          <w:szCs w:val="24"/>
        </w:rPr>
      </w:pPr>
      <w:r w:rsidRPr="004934EB">
        <w:rPr>
          <w:sz w:val="24"/>
          <w:szCs w:val="24"/>
        </w:rPr>
        <w:t xml:space="preserve">reprezentowanym przez Zarząd Powiatu w imieniu którego działają: </w:t>
      </w:r>
    </w:p>
    <w:p w14:paraId="24437CBC" w14:textId="77777777" w:rsidR="00AE3E32" w:rsidRPr="004934EB" w:rsidRDefault="00AE3E32" w:rsidP="00AE3E32">
      <w:pPr>
        <w:jc w:val="both"/>
        <w:rPr>
          <w:b/>
          <w:sz w:val="24"/>
          <w:szCs w:val="24"/>
        </w:rPr>
      </w:pPr>
      <w:r w:rsidRPr="004934EB">
        <w:rPr>
          <w:b/>
          <w:sz w:val="24"/>
          <w:szCs w:val="24"/>
        </w:rPr>
        <w:t xml:space="preserve">Starosta - Krzysztof Maćkiewicz </w:t>
      </w:r>
    </w:p>
    <w:p w14:paraId="4C14F1EB" w14:textId="5FB3F4F8" w:rsidR="00AE3E32" w:rsidRPr="004934EB" w:rsidRDefault="00AE3E32" w:rsidP="00AE3E32">
      <w:pPr>
        <w:jc w:val="both"/>
        <w:rPr>
          <w:b/>
          <w:sz w:val="24"/>
          <w:szCs w:val="24"/>
        </w:rPr>
      </w:pPr>
      <w:r w:rsidRPr="004934EB">
        <w:rPr>
          <w:b/>
          <w:sz w:val="24"/>
          <w:szCs w:val="24"/>
        </w:rPr>
        <w:t xml:space="preserve">Wicestarosta – </w:t>
      </w:r>
      <w:r w:rsidR="006230D1">
        <w:rPr>
          <w:b/>
          <w:sz w:val="24"/>
          <w:szCs w:val="24"/>
        </w:rPr>
        <w:t>Gizela Pijar</w:t>
      </w:r>
    </w:p>
    <w:p w14:paraId="5A9191FF" w14:textId="77777777" w:rsidR="00AE3E32" w:rsidRPr="004934EB" w:rsidRDefault="00AE3E32" w:rsidP="00AE3E32">
      <w:pPr>
        <w:jc w:val="both"/>
        <w:rPr>
          <w:b/>
          <w:sz w:val="24"/>
          <w:szCs w:val="24"/>
        </w:rPr>
      </w:pPr>
      <w:r w:rsidRPr="004934EB">
        <w:rPr>
          <w:b/>
          <w:sz w:val="24"/>
          <w:szCs w:val="24"/>
        </w:rPr>
        <w:t xml:space="preserve">przy kontrasygnacie Skarbnika Powiatu – Krzysztofa Golenia  </w:t>
      </w:r>
    </w:p>
    <w:p w14:paraId="1D9AC45F" w14:textId="77777777" w:rsidR="00AE3E32" w:rsidRPr="004934EB" w:rsidRDefault="00AE3E32" w:rsidP="00AE3E32">
      <w:pPr>
        <w:rPr>
          <w:sz w:val="24"/>
          <w:szCs w:val="24"/>
        </w:rPr>
      </w:pPr>
      <w:r w:rsidRPr="004934EB">
        <w:rPr>
          <w:sz w:val="24"/>
          <w:szCs w:val="24"/>
        </w:rPr>
        <w:t>a firmą:</w:t>
      </w:r>
    </w:p>
    <w:p w14:paraId="3CD612BA" w14:textId="5D693CF3" w:rsidR="00363D80" w:rsidRPr="004934EB" w:rsidRDefault="00AF1579" w:rsidP="00A80B9E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4934EB">
        <w:rPr>
          <w:b/>
          <w:sz w:val="24"/>
          <w:szCs w:val="24"/>
        </w:rPr>
        <w:t>.....................................................</w:t>
      </w:r>
    </w:p>
    <w:p w14:paraId="338A719B" w14:textId="77E381BD" w:rsidR="00AE3E32" w:rsidRPr="004934EB" w:rsidRDefault="007A1AE3" w:rsidP="00AE3E32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4934EB">
        <w:rPr>
          <w:sz w:val="24"/>
          <w:szCs w:val="24"/>
        </w:rPr>
        <w:t>reprezentowaną przez</w:t>
      </w:r>
    </w:p>
    <w:p w14:paraId="7FBBB821" w14:textId="19A1D912" w:rsidR="00363D80" w:rsidRPr="004934EB" w:rsidRDefault="00AF1579" w:rsidP="007A1AE3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4934EB">
        <w:rPr>
          <w:b/>
          <w:sz w:val="24"/>
          <w:szCs w:val="24"/>
        </w:rPr>
        <w:t>.....................................................</w:t>
      </w:r>
    </w:p>
    <w:p w14:paraId="4BF27B3F" w14:textId="5F93D8CD" w:rsidR="00AE3E32" w:rsidRPr="004934EB" w:rsidRDefault="00AE3E32" w:rsidP="007A1AE3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4934EB">
        <w:rPr>
          <w:sz w:val="24"/>
          <w:szCs w:val="24"/>
        </w:rPr>
        <w:t>zwaną w treści umowy „</w:t>
      </w:r>
      <w:r w:rsidRPr="004934EB">
        <w:rPr>
          <w:b/>
          <w:bCs/>
          <w:sz w:val="24"/>
          <w:szCs w:val="24"/>
        </w:rPr>
        <w:t>Wykonawcą”</w:t>
      </w:r>
    </w:p>
    <w:p w14:paraId="306F0258" w14:textId="77777777" w:rsidR="00C64113" w:rsidRPr="004934EB" w:rsidRDefault="00C64113" w:rsidP="007A1AE3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48BC8357" w14:textId="3FB3A669" w:rsidR="007A1AE3" w:rsidRPr="004934EB" w:rsidRDefault="007A1AE3" w:rsidP="006230D1">
      <w:pPr>
        <w:widowControl w:val="0"/>
        <w:autoSpaceDE w:val="0"/>
        <w:autoSpaceDN w:val="0"/>
        <w:adjustRightInd w:val="0"/>
        <w:jc w:val="center"/>
        <w:rPr>
          <w:i/>
          <w:sz w:val="24"/>
          <w:szCs w:val="24"/>
        </w:rPr>
      </w:pPr>
      <w:r w:rsidRPr="004934EB">
        <w:rPr>
          <w:i/>
          <w:sz w:val="24"/>
          <w:szCs w:val="24"/>
        </w:rPr>
        <w:t xml:space="preserve">W wyniku przeprowadzonego </w:t>
      </w:r>
      <w:r w:rsidR="00AF1579" w:rsidRPr="004934EB">
        <w:rPr>
          <w:i/>
          <w:sz w:val="24"/>
          <w:szCs w:val="24"/>
        </w:rPr>
        <w:t>zapytania ofertowego na podstawie §4 załącznika</w:t>
      </w:r>
      <w:r w:rsidR="00AF1579" w:rsidRPr="004934EB">
        <w:rPr>
          <w:i/>
          <w:sz w:val="24"/>
          <w:szCs w:val="24"/>
        </w:rPr>
        <w:br/>
        <w:t>do Uchwały Nr 90/165/2020 Zarządu Powiatu w Wąbrzeźnie z dnia 22 grudnia 2020r.</w:t>
      </w:r>
      <w:r w:rsidR="00AF1579" w:rsidRPr="004934EB">
        <w:rPr>
          <w:i/>
          <w:sz w:val="24"/>
          <w:szCs w:val="24"/>
        </w:rPr>
        <w:br/>
        <w:t>w sprawie wprowadzenia regulaminu zamówień publicznych Powiatu Wąbrzeskiego</w:t>
      </w:r>
      <w:r w:rsidR="00AF1579" w:rsidRPr="004934EB">
        <w:rPr>
          <w:i/>
          <w:sz w:val="24"/>
          <w:szCs w:val="24"/>
        </w:rPr>
        <w:br/>
        <w:t>pn.</w:t>
      </w:r>
      <w:r w:rsidR="001A37FC" w:rsidRPr="004934EB">
        <w:rPr>
          <w:i/>
          <w:sz w:val="24"/>
          <w:szCs w:val="24"/>
        </w:rPr>
        <w:t xml:space="preserve"> </w:t>
      </w:r>
      <w:r w:rsidR="006230D1" w:rsidRPr="006230D1">
        <w:rPr>
          <w:i/>
          <w:sz w:val="24"/>
          <w:szCs w:val="24"/>
        </w:rPr>
        <w:t xml:space="preserve">Zakup sprzętu komputerowego, oprogramowania oraz monitorów interaktywnych </w:t>
      </w:r>
      <w:r w:rsidR="006230D1">
        <w:rPr>
          <w:i/>
          <w:sz w:val="24"/>
          <w:szCs w:val="24"/>
        </w:rPr>
        <w:br/>
      </w:r>
      <w:r w:rsidR="006230D1" w:rsidRPr="006230D1">
        <w:rPr>
          <w:i/>
          <w:sz w:val="24"/>
          <w:szCs w:val="24"/>
        </w:rPr>
        <w:t>w ramach Rządowego Programu „Cyfrowy Uczeń”</w:t>
      </w:r>
      <w:r w:rsidR="005B1CDE">
        <w:rPr>
          <w:i/>
          <w:sz w:val="24"/>
          <w:szCs w:val="24"/>
        </w:rPr>
        <w:t xml:space="preserve">- </w:t>
      </w:r>
      <w:r w:rsidR="00C264F5">
        <w:rPr>
          <w:i/>
          <w:sz w:val="24"/>
          <w:szCs w:val="24"/>
        </w:rPr>
        <w:t>trzecie</w:t>
      </w:r>
      <w:r w:rsidR="005B1CDE">
        <w:rPr>
          <w:i/>
          <w:sz w:val="24"/>
          <w:szCs w:val="24"/>
        </w:rPr>
        <w:t xml:space="preserve"> postępowanie</w:t>
      </w:r>
      <w:r w:rsidR="006230D1">
        <w:rPr>
          <w:i/>
          <w:sz w:val="24"/>
          <w:szCs w:val="24"/>
        </w:rPr>
        <w:t xml:space="preserve"> </w:t>
      </w:r>
      <w:r w:rsidR="001A37FC" w:rsidRPr="004934EB">
        <w:rPr>
          <w:i/>
          <w:sz w:val="24"/>
          <w:szCs w:val="24"/>
        </w:rPr>
        <w:t xml:space="preserve">została wybrana oferta Wykonawcy, </w:t>
      </w:r>
      <w:r w:rsidR="006230D1">
        <w:rPr>
          <w:i/>
          <w:sz w:val="24"/>
          <w:szCs w:val="24"/>
        </w:rPr>
        <w:br/>
      </w:r>
      <w:r w:rsidR="001A37FC" w:rsidRPr="004934EB">
        <w:rPr>
          <w:i/>
          <w:sz w:val="24"/>
          <w:szCs w:val="24"/>
        </w:rPr>
        <w:t>z którym zostaje zawarta umowa o następującej treści:</w:t>
      </w:r>
    </w:p>
    <w:p w14:paraId="0307738E" w14:textId="77777777" w:rsidR="00AE3E32" w:rsidRPr="004934EB" w:rsidRDefault="00AE3E32" w:rsidP="00AE3E32">
      <w:pPr>
        <w:jc w:val="center"/>
        <w:rPr>
          <w:szCs w:val="24"/>
        </w:rPr>
      </w:pPr>
    </w:p>
    <w:p w14:paraId="4FE8C4FC" w14:textId="4DA404C3" w:rsidR="00AE3E32" w:rsidRPr="004934EB" w:rsidRDefault="00481C09" w:rsidP="00AE3E32">
      <w:pPr>
        <w:jc w:val="center"/>
        <w:rPr>
          <w:b/>
          <w:sz w:val="24"/>
          <w:szCs w:val="24"/>
        </w:rPr>
      </w:pPr>
      <w:r w:rsidRPr="004934EB">
        <w:rPr>
          <w:b/>
          <w:sz w:val="24"/>
          <w:szCs w:val="24"/>
        </w:rPr>
        <w:t xml:space="preserve">  </w:t>
      </w:r>
      <w:r w:rsidR="00AE3E32" w:rsidRPr="004934EB">
        <w:rPr>
          <w:b/>
          <w:sz w:val="24"/>
          <w:szCs w:val="24"/>
        </w:rPr>
        <w:t>§ 1</w:t>
      </w:r>
    </w:p>
    <w:p w14:paraId="2FD9CC72" w14:textId="2B1E6660" w:rsidR="001A37FC" w:rsidRPr="004934EB" w:rsidRDefault="00AE3E32" w:rsidP="001A37FC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4934EB">
        <w:rPr>
          <w:sz w:val="24"/>
          <w:szCs w:val="24"/>
        </w:rPr>
        <w:t xml:space="preserve">Wykonawca zobowiązuje się do dostarczenia przedmiotu zamówienia w miejsca wskazane przez Zamawiającego zgodnie z ofertą z dnia </w:t>
      </w:r>
      <w:r w:rsidR="00AF1579" w:rsidRPr="004934EB">
        <w:rPr>
          <w:sz w:val="24"/>
          <w:szCs w:val="24"/>
        </w:rPr>
        <w:t>...............</w:t>
      </w:r>
      <w:r w:rsidR="00D33200" w:rsidRPr="004934EB">
        <w:rPr>
          <w:sz w:val="24"/>
          <w:szCs w:val="24"/>
        </w:rPr>
        <w:t xml:space="preserve"> r.</w:t>
      </w:r>
      <w:r w:rsidRPr="004934EB">
        <w:rPr>
          <w:sz w:val="24"/>
          <w:szCs w:val="24"/>
        </w:rPr>
        <w:t xml:space="preserve"> w terminie</w:t>
      </w:r>
      <w:r w:rsidR="001A37FC" w:rsidRPr="004934EB">
        <w:rPr>
          <w:sz w:val="24"/>
          <w:szCs w:val="24"/>
        </w:rPr>
        <w:t xml:space="preserve"> do </w:t>
      </w:r>
      <w:r w:rsidR="006230D1">
        <w:rPr>
          <w:sz w:val="24"/>
          <w:szCs w:val="24"/>
        </w:rPr>
        <w:t>…</w:t>
      </w:r>
      <w:r w:rsidR="001A37FC" w:rsidRPr="004934EB">
        <w:rPr>
          <w:sz w:val="24"/>
          <w:szCs w:val="24"/>
        </w:rPr>
        <w:t xml:space="preserve"> </w:t>
      </w:r>
      <w:r w:rsidRPr="004934EB">
        <w:rPr>
          <w:sz w:val="24"/>
          <w:szCs w:val="24"/>
        </w:rPr>
        <w:t>dni od</w:t>
      </w:r>
      <w:r w:rsidR="001A37FC" w:rsidRPr="004934EB">
        <w:rPr>
          <w:sz w:val="24"/>
          <w:szCs w:val="24"/>
        </w:rPr>
        <w:t xml:space="preserve"> dnia</w:t>
      </w:r>
      <w:r w:rsidRPr="004934EB">
        <w:rPr>
          <w:sz w:val="24"/>
          <w:szCs w:val="24"/>
        </w:rPr>
        <w:t xml:space="preserve"> podpisania umowy. </w:t>
      </w:r>
    </w:p>
    <w:p w14:paraId="5184F42D" w14:textId="0EDD1BE3" w:rsidR="00B656B0" w:rsidRPr="004934EB" w:rsidRDefault="001A37FC" w:rsidP="00B656B0">
      <w:pPr>
        <w:pStyle w:val="Akapitzlist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4934EB">
        <w:rPr>
          <w:sz w:val="24"/>
          <w:szCs w:val="24"/>
        </w:rPr>
        <w:t>Wykonawca uprzedzi upoważnionego przedstawiciela Zamawiającego  o terminie dostawy sprzętu z 2-dniowym wyprzedzeniem, a Zamawiający potwierdzi fakt otrzymania zawiadomienia.</w:t>
      </w:r>
    </w:p>
    <w:p w14:paraId="6A000FCC" w14:textId="554F3388" w:rsidR="00270949" w:rsidRPr="004934EB" w:rsidRDefault="00270949" w:rsidP="004004E0">
      <w:pPr>
        <w:pStyle w:val="Akapitzlist"/>
        <w:numPr>
          <w:ilvl w:val="0"/>
          <w:numId w:val="3"/>
        </w:numPr>
        <w:jc w:val="both"/>
        <w:rPr>
          <w:bCs/>
          <w:sz w:val="24"/>
          <w:szCs w:val="24"/>
        </w:rPr>
      </w:pPr>
      <w:r w:rsidRPr="004934EB">
        <w:rPr>
          <w:bCs/>
          <w:sz w:val="24"/>
          <w:szCs w:val="24"/>
        </w:rPr>
        <w:t>W celu wykonania Umowy, Strony wzajemnie udostępniają sobie dane swoich pracowników i współpracowników zaangażowanych w wykonywanie Umowy w celu umożliwienia utrzymywania bieżącego kontaktu przy wykonywaniu Umowy, a także – w zależności od specyfiki współpracy - umożliwienia dostępu fizycznego do nieruchomości drugiej Strony lub dostępu do systemów teleinformatycznych drugiej Strony.</w:t>
      </w:r>
    </w:p>
    <w:p w14:paraId="53837ABA" w14:textId="77777777" w:rsidR="004004E0" w:rsidRPr="004934EB" w:rsidRDefault="004004E0" w:rsidP="004004E0">
      <w:pPr>
        <w:pStyle w:val="Akapitzlist"/>
        <w:ind w:left="360"/>
        <w:jc w:val="both"/>
        <w:rPr>
          <w:b/>
          <w:sz w:val="24"/>
          <w:szCs w:val="24"/>
        </w:rPr>
      </w:pPr>
    </w:p>
    <w:p w14:paraId="7498361D" w14:textId="77777777" w:rsidR="00B656B0" w:rsidRPr="004934EB" w:rsidRDefault="00B656B0" w:rsidP="00B656B0">
      <w:pPr>
        <w:pStyle w:val="Akapitzlist"/>
        <w:ind w:left="360"/>
        <w:jc w:val="both"/>
        <w:rPr>
          <w:rFonts w:eastAsia="Calibri"/>
          <w:sz w:val="24"/>
          <w:szCs w:val="24"/>
        </w:rPr>
      </w:pPr>
    </w:p>
    <w:p w14:paraId="0E60F997" w14:textId="77777777" w:rsidR="00AE3E32" w:rsidRPr="004934EB" w:rsidRDefault="00AE3E32" w:rsidP="00B656B0">
      <w:pPr>
        <w:pStyle w:val="Akapitzlist"/>
        <w:ind w:left="360"/>
        <w:jc w:val="center"/>
        <w:rPr>
          <w:b/>
          <w:sz w:val="24"/>
          <w:szCs w:val="24"/>
        </w:rPr>
      </w:pPr>
      <w:r w:rsidRPr="004934EB">
        <w:rPr>
          <w:b/>
          <w:sz w:val="24"/>
          <w:szCs w:val="24"/>
        </w:rPr>
        <w:t>§ 2</w:t>
      </w:r>
    </w:p>
    <w:p w14:paraId="3953BD7E" w14:textId="77777777" w:rsidR="001A37FC" w:rsidRPr="004934EB" w:rsidRDefault="00AE3E32" w:rsidP="00AE3E32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4934EB">
        <w:rPr>
          <w:sz w:val="24"/>
          <w:szCs w:val="24"/>
        </w:rPr>
        <w:t>Potwierdzenie odbioru przedmiotu zamówienia nastąpi w postaci pisemnego protokołu odbioru zawierającego co najmniej następujące dane: datę i miejsce sporządzenia protokołu,  wraz z opisem przedmiotu umowy objętego daną częścią zamówienia, datę dokonania odbioru, oświadczenie Zamawiającego czy dokonuje odbioru bez zastrzeż</w:t>
      </w:r>
      <w:r w:rsidR="001A37FC" w:rsidRPr="004934EB">
        <w:rPr>
          <w:sz w:val="24"/>
          <w:szCs w:val="24"/>
        </w:rPr>
        <w:t>eń czy też zgłasza zastrzeżenia</w:t>
      </w:r>
      <w:r w:rsidRPr="004934EB">
        <w:rPr>
          <w:sz w:val="24"/>
          <w:szCs w:val="24"/>
        </w:rPr>
        <w:t>, podpisanego przez obie Strony umowy.</w:t>
      </w:r>
    </w:p>
    <w:p w14:paraId="5C9967FC" w14:textId="77777777" w:rsidR="00DB5B4F" w:rsidRPr="004934EB" w:rsidRDefault="00DB5B4F" w:rsidP="00DB5B4F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4934EB">
        <w:rPr>
          <w:sz w:val="24"/>
          <w:szCs w:val="24"/>
        </w:rPr>
        <w:t>W przypadku stwierdzenia wady w odbieranym przedmiocie umowy, Wykonawca dostarczy w ciągu 2 dni nowe egzemplarze wolne od wad.</w:t>
      </w:r>
    </w:p>
    <w:p w14:paraId="043706E4" w14:textId="5499DA8C" w:rsidR="00A70A44" w:rsidRPr="004934EB" w:rsidRDefault="00A70A44" w:rsidP="00A70A44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4934EB">
        <w:rPr>
          <w:sz w:val="24"/>
          <w:szCs w:val="24"/>
        </w:rPr>
        <w:t>W razie odmowy odbioru przedmiotu umowy prz</w:t>
      </w:r>
      <w:r w:rsidR="00AF1579" w:rsidRPr="004934EB">
        <w:rPr>
          <w:sz w:val="24"/>
          <w:szCs w:val="24"/>
        </w:rPr>
        <w:t xml:space="preserve">ez Zamawiającego, sporządza się </w:t>
      </w:r>
      <w:r w:rsidRPr="004934EB">
        <w:rPr>
          <w:sz w:val="24"/>
          <w:szCs w:val="24"/>
        </w:rPr>
        <w:t xml:space="preserve">protokół podpisany przez obie strony, w którym wskazuje się przyczynę odmowy odbioru. </w:t>
      </w:r>
    </w:p>
    <w:p w14:paraId="4E101239" w14:textId="77777777" w:rsidR="00AE3E32" w:rsidRDefault="00AE3E32" w:rsidP="00AE3E32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4934EB">
        <w:rPr>
          <w:sz w:val="24"/>
          <w:szCs w:val="24"/>
        </w:rPr>
        <w:t xml:space="preserve">Za dzień odbioru przyjmuje się datę odbioru przedmiotu zamówienia bez zastrzeżeń. </w:t>
      </w:r>
    </w:p>
    <w:p w14:paraId="4E80B02A" w14:textId="77777777" w:rsidR="006230D1" w:rsidRPr="004934EB" w:rsidRDefault="006230D1" w:rsidP="006230D1">
      <w:pPr>
        <w:pStyle w:val="Akapitzlist"/>
        <w:ind w:left="360"/>
        <w:jc w:val="both"/>
        <w:rPr>
          <w:sz w:val="24"/>
          <w:szCs w:val="24"/>
        </w:rPr>
      </w:pPr>
    </w:p>
    <w:p w14:paraId="5997F3CA" w14:textId="77777777" w:rsidR="00AE3E32" w:rsidRPr="004934EB" w:rsidRDefault="00AE3E32" w:rsidP="003100BF">
      <w:pPr>
        <w:spacing w:before="100" w:beforeAutospacing="1"/>
        <w:jc w:val="center"/>
        <w:rPr>
          <w:b/>
          <w:sz w:val="24"/>
          <w:szCs w:val="24"/>
        </w:rPr>
      </w:pPr>
      <w:r w:rsidRPr="004934EB">
        <w:rPr>
          <w:b/>
          <w:sz w:val="24"/>
          <w:szCs w:val="24"/>
        </w:rPr>
        <w:lastRenderedPageBreak/>
        <w:t>§</w:t>
      </w:r>
      <w:r w:rsidR="001A37FC" w:rsidRPr="004934EB">
        <w:rPr>
          <w:b/>
          <w:sz w:val="24"/>
          <w:szCs w:val="24"/>
        </w:rPr>
        <w:t xml:space="preserve"> 3</w:t>
      </w:r>
    </w:p>
    <w:p w14:paraId="3570797B" w14:textId="6F4D10EE" w:rsidR="001A37FC" w:rsidRPr="004934EB" w:rsidRDefault="00AE3E32" w:rsidP="00A80B9E">
      <w:pPr>
        <w:pStyle w:val="Akapitzlist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4934EB">
        <w:rPr>
          <w:sz w:val="24"/>
          <w:szCs w:val="24"/>
        </w:rPr>
        <w:t xml:space="preserve">Wynagrodzenie Wykonawcy z tytułu realizacji umowy strony ustalają w wysokości: </w:t>
      </w:r>
      <w:r w:rsidRPr="004934EB">
        <w:rPr>
          <w:sz w:val="24"/>
          <w:szCs w:val="24"/>
        </w:rPr>
        <w:br/>
      </w:r>
      <w:r w:rsidR="00AF1579" w:rsidRPr="004934EB">
        <w:rPr>
          <w:b/>
          <w:sz w:val="24"/>
          <w:szCs w:val="24"/>
        </w:rPr>
        <w:t>..............................</w:t>
      </w:r>
      <w:r w:rsidR="00A80B9E" w:rsidRPr="004934EB">
        <w:rPr>
          <w:b/>
          <w:sz w:val="24"/>
          <w:szCs w:val="24"/>
        </w:rPr>
        <w:t xml:space="preserve"> </w:t>
      </w:r>
      <w:r w:rsidR="00D33200" w:rsidRPr="004934EB">
        <w:rPr>
          <w:b/>
          <w:sz w:val="24"/>
          <w:szCs w:val="24"/>
        </w:rPr>
        <w:t>zł brutto</w:t>
      </w:r>
      <w:r w:rsidR="00DB5B4F" w:rsidRPr="004934EB">
        <w:rPr>
          <w:b/>
          <w:sz w:val="24"/>
          <w:szCs w:val="24"/>
        </w:rPr>
        <w:t xml:space="preserve"> (s</w:t>
      </w:r>
      <w:r w:rsidRPr="004934EB">
        <w:rPr>
          <w:b/>
          <w:sz w:val="24"/>
          <w:szCs w:val="24"/>
        </w:rPr>
        <w:t xml:space="preserve">łownie: </w:t>
      </w:r>
      <w:r w:rsidR="00AF1579" w:rsidRPr="004934EB">
        <w:rPr>
          <w:b/>
          <w:sz w:val="24"/>
          <w:szCs w:val="24"/>
        </w:rPr>
        <w:t>.........................................................</w:t>
      </w:r>
      <w:r w:rsidR="00A80B9E" w:rsidRPr="004934EB">
        <w:rPr>
          <w:b/>
          <w:sz w:val="24"/>
          <w:szCs w:val="24"/>
        </w:rPr>
        <w:t xml:space="preserve">  </w:t>
      </w:r>
      <w:r w:rsidR="00AF1579" w:rsidRPr="004934EB">
        <w:rPr>
          <w:b/>
          <w:sz w:val="24"/>
          <w:szCs w:val="24"/>
        </w:rPr>
        <w:t>.......</w:t>
      </w:r>
      <w:r w:rsidR="00363D80" w:rsidRPr="004934EB">
        <w:rPr>
          <w:b/>
          <w:sz w:val="24"/>
          <w:szCs w:val="24"/>
        </w:rPr>
        <w:t>/</w:t>
      </w:r>
      <w:r w:rsidR="00AF1579" w:rsidRPr="004934EB">
        <w:rPr>
          <w:b/>
          <w:sz w:val="24"/>
          <w:szCs w:val="24"/>
        </w:rPr>
        <w:t>100).</w:t>
      </w:r>
    </w:p>
    <w:p w14:paraId="36F12925" w14:textId="12EEDC53" w:rsidR="00AE3E32" w:rsidRPr="004934EB" w:rsidRDefault="00AE3E32" w:rsidP="00AE3E32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4934EB">
        <w:rPr>
          <w:sz w:val="24"/>
          <w:szCs w:val="24"/>
        </w:rPr>
        <w:t xml:space="preserve">Wynagrodzenie  płatne będzie na rachunek Wykonawcy podany na fakturze w terminie </w:t>
      </w:r>
      <w:r w:rsidR="005B1CDE">
        <w:rPr>
          <w:sz w:val="24"/>
          <w:szCs w:val="24"/>
        </w:rPr>
        <w:br/>
        <w:t xml:space="preserve">14 </w:t>
      </w:r>
      <w:r w:rsidRPr="004934EB">
        <w:rPr>
          <w:sz w:val="24"/>
          <w:szCs w:val="24"/>
        </w:rPr>
        <w:t>dni, licząc od dnia otrzymania przez Zamawiającego prawidłowej pod względem formalnym i materialnym faktury VAT, przy czym Strony ustalają, że za datę terminowej płatności uważa się</w:t>
      </w:r>
      <w:r w:rsidR="0066680A" w:rsidRPr="004934EB">
        <w:rPr>
          <w:sz w:val="24"/>
          <w:szCs w:val="24"/>
        </w:rPr>
        <w:t xml:space="preserve"> dzień uznania środków na rachunku bankowym Wykonawcy. </w:t>
      </w:r>
      <w:r w:rsidRPr="004934EB">
        <w:rPr>
          <w:sz w:val="24"/>
          <w:szCs w:val="24"/>
        </w:rPr>
        <w:t>Podstawą do wystawienia faktury VAT stanowi protokół odbioru przedmiotu zamówienia nie zawierający zastrzeżeń.</w:t>
      </w:r>
    </w:p>
    <w:p w14:paraId="5CC43287" w14:textId="77777777" w:rsidR="00AE3E32" w:rsidRPr="004934EB" w:rsidRDefault="00DB5B4F" w:rsidP="00EC786E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4934EB">
        <w:rPr>
          <w:sz w:val="24"/>
          <w:szCs w:val="24"/>
        </w:rPr>
        <w:t>Wynagrodzenie, o którym mowa w ust. 1 obejmuje wszelkie ryzyko i odpowiedzialność Wykonawcy za prawidłowe oszacowanie wszystkich kosztów związanych z wykonaniem przedmiotu zamówienia.</w:t>
      </w:r>
    </w:p>
    <w:p w14:paraId="6DD346D2" w14:textId="77777777" w:rsidR="00EC786E" w:rsidRPr="004934EB" w:rsidRDefault="00EC786E" w:rsidP="00EC786E">
      <w:pPr>
        <w:spacing w:before="100" w:beforeAutospacing="1"/>
        <w:jc w:val="center"/>
        <w:rPr>
          <w:b/>
          <w:sz w:val="24"/>
          <w:szCs w:val="24"/>
        </w:rPr>
      </w:pPr>
      <w:r w:rsidRPr="004934EB">
        <w:rPr>
          <w:b/>
          <w:sz w:val="24"/>
          <w:szCs w:val="24"/>
        </w:rPr>
        <w:t>§ 4</w:t>
      </w:r>
    </w:p>
    <w:p w14:paraId="5D50E810" w14:textId="77777777" w:rsidR="003100BF" w:rsidRPr="004934EB" w:rsidRDefault="003100BF" w:rsidP="003100BF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4934EB">
        <w:rPr>
          <w:sz w:val="24"/>
          <w:szCs w:val="24"/>
        </w:rPr>
        <w:t>Ustala się  odpowiedzialność  stron za  nie wykonanie  lub  nienależyte  wykonanie umowy poprzez zapłatę kar umownych:</w:t>
      </w:r>
    </w:p>
    <w:p w14:paraId="03E39EBC" w14:textId="77777777" w:rsidR="003100BF" w:rsidRPr="004934EB" w:rsidRDefault="003100BF" w:rsidP="003100BF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4934EB">
        <w:rPr>
          <w:sz w:val="24"/>
          <w:szCs w:val="24"/>
        </w:rPr>
        <w:t>w przypadku nieuzasadnionego odstąpienia od umowy przez Wykonawcę, Wykonawca  zapłaci Zamawiającemu karę umowną  w wysokości 5% całkowitej  wartości  umowy;</w:t>
      </w:r>
    </w:p>
    <w:p w14:paraId="4E4D3B82" w14:textId="77777777" w:rsidR="003100BF" w:rsidRPr="004934EB" w:rsidRDefault="003100BF" w:rsidP="003100BF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4934EB">
        <w:rPr>
          <w:sz w:val="24"/>
          <w:szCs w:val="24"/>
        </w:rPr>
        <w:t>w przypadku nieuzasadnionego odstąpienia od umowy  przez Zamawiającego, Zamawiający zapłaci Wykonawcy karę umowną  w wysokości 5%  całkowitej  wartości  umowy;</w:t>
      </w:r>
    </w:p>
    <w:p w14:paraId="03F0C053" w14:textId="6EAA94EB" w:rsidR="003100BF" w:rsidRPr="004934EB" w:rsidRDefault="003100BF" w:rsidP="003100BF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4934EB">
        <w:rPr>
          <w:sz w:val="24"/>
          <w:szCs w:val="24"/>
        </w:rPr>
        <w:t xml:space="preserve">Wykonawca zobowiązany jest zapłacić Zamawiającemu karę umowną  w wysokości 0,25% ceny umownej za każdy dzień </w:t>
      </w:r>
      <w:r w:rsidR="0025708A" w:rsidRPr="004934EB">
        <w:rPr>
          <w:sz w:val="24"/>
          <w:szCs w:val="24"/>
        </w:rPr>
        <w:t>zwłoki</w:t>
      </w:r>
      <w:r w:rsidRPr="004934EB">
        <w:rPr>
          <w:sz w:val="24"/>
          <w:szCs w:val="24"/>
        </w:rPr>
        <w:t xml:space="preserve"> w realizacji umowy z przyczyn leżących po stronie Wykonawcy.</w:t>
      </w:r>
    </w:p>
    <w:p w14:paraId="460ED850" w14:textId="77777777" w:rsidR="003100BF" w:rsidRPr="004934EB" w:rsidRDefault="003100BF" w:rsidP="003100BF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4934EB">
        <w:rPr>
          <w:sz w:val="24"/>
          <w:szCs w:val="24"/>
        </w:rPr>
        <w:t xml:space="preserve">Maksymalna łączna wysokość kar umownych, których mogą dochodzić strony wynosi 20% wynagrodzenia Wykonawcy brutto. </w:t>
      </w:r>
    </w:p>
    <w:p w14:paraId="428D5CB0" w14:textId="0FF5AB4F" w:rsidR="003100BF" w:rsidRPr="004934EB" w:rsidRDefault="003100BF" w:rsidP="003100BF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4934EB">
        <w:rPr>
          <w:sz w:val="24"/>
          <w:szCs w:val="24"/>
        </w:rPr>
        <w:t>Stronom  służy  prawo  dochodzenia  odszkodowania</w:t>
      </w:r>
      <w:r w:rsidR="001C42ED" w:rsidRPr="004934EB">
        <w:rPr>
          <w:sz w:val="24"/>
          <w:szCs w:val="24"/>
        </w:rPr>
        <w:t xml:space="preserve">, której wysokość wraz z naliczonymi karami nie przekroczy całkowitej wartości umowy. </w:t>
      </w:r>
    </w:p>
    <w:p w14:paraId="4429ADCB" w14:textId="489614B3" w:rsidR="00EC786E" w:rsidRPr="004934EB" w:rsidRDefault="00AE3E32" w:rsidP="003100BF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4934EB">
        <w:rPr>
          <w:sz w:val="24"/>
          <w:szCs w:val="24"/>
        </w:rPr>
        <w:t>Zamawiający płaci Wykonawcy odsetki ustawowe z</w:t>
      </w:r>
      <w:r w:rsidR="007A1AE3" w:rsidRPr="004934EB">
        <w:rPr>
          <w:sz w:val="24"/>
          <w:szCs w:val="24"/>
        </w:rPr>
        <w:t xml:space="preserve">a </w:t>
      </w:r>
      <w:r w:rsidR="0025708A" w:rsidRPr="004934EB">
        <w:rPr>
          <w:sz w:val="24"/>
          <w:szCs w:val="24"/>
        </w:rPr>
        <w:t>zwłokę</w:t>
      </w:r>
      <w:r w:rsidR="007A1AE3" w:rsidRPr="004934EB">
        <w:rPr>
          <w:sz w:val="24"/>
          <w:szCs w:val="24"/>
        </w:rPr>
        <w:t xml:space="preserve"> w zapłacie faktury</w:t>
      </w:r>
      <w:r w:rsidRPr="004934EB">
        <w:rPr>
          <w:sz w:val="24"/>
          <w:szCs w:val="24"/>
        </w:rPr>
        <w:t xml:space="preserve">. </w:t>
      </w:r>
    </w:p>
    <w:p w14:paraId="0DFD2721" w14:textId="77777777" w:rsidR="00AE3E32" w:rsidRPr="004934EB" w:rsidRDefault="00AE3E32" w:rsidP="00AE3E32">
      <w:pPr>
        <w:spacing w:before="100" w:beforeAutospacing="1"/>
        <w:jc w:val="center"/>
        <w:rPr>
          <w:b/>
          <w:sz w:val="24"/>
          <w:szCs w:val="24"/>
        </w:rPr>
      </w:pPr>
      <w:r w:rsidRPr="004934EB">
        <w:rPr>
          <w:b/>
          <w:sz w:val="24"/>
          <w:szCs w:val="24"/>
        </w:rPr>
        <w:t xml:space="preserve">§ </w:t>
      </w:r>
      <w:r w:rsidR="00EC786E" w:rsidRPr="004934EB">
        <w:rPr>
          <w:b/>
          <w:sz w:val="24"/>
          <w:szCs w:val="24"/>
        </w:rPr>
        <w:t>5</w:t>
      </w:r>
    </w:p>
    <w:p w14:paraId="43D2E36C" w14:textId="77777777" w:rsidR="00AE3E32" w:rsidRPr="004934EB" w:rsidRDefault="00AE3E32" w:rsidP="00AE3E32">
      <w:pPr>
        <w:jc w:val="both"/>
        <w:rPr>
          <w:sz w:val="24"/>
          <w:szCs w:val="24"/>
        </w:rPr>
      </w:pPr>
      <w:r w:rsidRPr="004934EB">
        <w:rPr>
          <w:sz w:val="24"/>
          <w:szCs w:val="24"/>
        </w:rPr>
        <w:t>W razie niewłaściwego wykonania przedmiotu umowy stwierdzonego w protokole, Zamawiający zastrzega sobie prawo do odstąpienia od umowy bez wyznaczania terminu dodatkowego.</w:t>
      </w:r>
    </w:p>
    <w:p w14:paraId="0C6B7630" w14:textId="77777777" w:rsidR="00AE3E32" w:rsidRPr="004934EB" w:rsidRDefault="00AE3E32" w:rsidP="00AE3E32">
      <w:pPr>
        <w:spacing w:before="100" w:beforeAutospacing="1"/>
        <w:jc w:val="center"/>
        <w:rPr>
          <w:b/>
          <w:sz w:val="24"/>
          <w:szCs w:val="24"/>
        </w:rPr>
      </w:pPr>
      <w:r w:rsidRPr="004934EB">
        <w:rPr>
          <w:b/>
          <w:sz w:val="24"/>
          <w:szCs w:val="24"/>
        </w:rPr>
        <w:t xml:space="preserve">§ </w:t>
      </w:r>
      <w:r w:rsidR="00EC786E" w:rsidRPr="004934EB">
        <w:rPr>
          <w:b/>
          <w:sz w:val="24"/>
          <w:szCs w:val="24"/>
        </w:rPr>
        <w:t>6</w:t>
      </w:r>
    </w:p>
    <w:p w14:paraId="11A1BBA6" w14:textId="77777777" w:rsidR="00AE3E32" w:rsidRPr="004934EB" w:rsidRDefault="00AE3E32" w:rsidP="00EC786E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4934EB">
        <w:rPr>
          <w:sz w:val="24"/>
          <w:szCs w:val="24"/>
        </w:rPr>
        <w:t>Zamawiający informuje, że przewiduje możliwości zmiany umowy. Zmiany zawartej umowy mogą nastąpić w następujących przypadkach, gdy:</w:t>
      </w:r>
    </w:p>
    <w:p w14:paraId="04A8893A" w14:textId="77777777" w:rsidR="00AE3E32" w:rsidRPr="004934EB" w:rsidRDefault="00AE3E32" w:rsidP="00AE3E32">
      <w:pPr>
        <w:numPr>
          <w:ilvl w:val="0"/>
          <w:numId w:val="1"/>
        </w:numPr>
        <w:jc w:val="both"/>
        <w:rPr>
          <w:sz w:val="24"/>
          <w:szCs w:val="24"/>
        </w:rPr>
      </w:pPr>
      <w:r w:rsidRPr="004934EB">
        <w:rPr>
          <w:sz w:val="24"/>
          <w:szCs w:val="24"/>
        </w:rPr>
        <w:t>ulegnie zmianie stan prawny w zakresie dotyczącym realizowanej umowy, który spowoduje konieczność zmiany sposobu wykonania zamówienia przez Wykonawcę;</w:t>
      </w:r>
    </w:p>
    <w:p w14:paraId="50A53935" w14:textId="77777777" w:rsidR="00AE3E32" w:rsidRPr="004934EB" w:rsidRDefault="00AE3E32" w:rsidP="00AE3E32">
      <w:pPr>
        <w:numPr>
          <w:ilvl w:val="0"/>
          <w:numId w:val="1"/>
        </w:numPr>
        <w:jc w:val="both"/>
        <w:rPr>
          <w:sz w:val="24"/>
          <w:szCs w:val="24"/>
        </w:rPr>
      </w:pPr>
      <w:r w:rsidRPr="004934EB">
        <w:rPr>
          <w:sz w:val="24"/>
          <w:szCs w:val="24"/>
        </w:rPr>
        <w:t>wystąpią  przeszkody o obiektywnym charakterze (zdarzenia nadzwyczajne, zewnętrzne i niemożliwe do zapobieżenia a więc mieszczące się w zakresie pojęciowym tzw. „siły wyższej.”) np. pogoda uniemożliwiająca wykonywanie umowy, zdarzenia nie leżące po żadnej ze stron umowy. Strony mają prawo do skorygowania uzgodnionych zobowiązań i przesunąć termin realizacji maksymalnie o czas trwania siły wyższej. Strony zobowiązują się do natychmiastowego poinformowania się nawzajem o wystąpieniu ww. przeszkód;</w:t>
      </w:r>
    </w:p>
    <w:p w14:paraId="6D907680" w14:textId="77777777" w:rsidR="00AE3E32" w:rsidRPr="004934EB" w:rsidRDefault="00AE3E32" w:rsidP="00AE3E32">
      <w:pPr>
        <w:numPr>
          <w:ilvl w:val="0"/>
          <w:numId w:val="1"/>
        </w:numPr>
        <w:jc w:val="both"/>
        <w:rPr>
          <w:sz w:val="24"/>
          <w:szCs w:val="24"/>
        </w:rPr>
      </w:pPr>
      <w:r w:rsidRPr="004934EB">
        <w:rPr>
          <w:sz w:val="24"/>
          <w:szCs w:val="24"/>
        </w:rPr>
        <w:t xml:space="preserve">nastąpi konieczność wykonania innych, nieprzewidzianych prac, nieuwzględnionych w opisie przedmiotu zamówienia, a niezbędnych do zrealizowania przedmiotu </w:t>
      </w:r>
      <w:r w:rsidRPr="004934EB">
        <w:rPr>
          <w:sz w:val="24"/>
          <w:szCs w:val="24"/>
        </w:rPr>
        <w:lastRenderedPageBreak/>
        <w:t>zamówienia skutkujących przesunięciem terminu realizacji zamówienia o czas niezbędny do ich wykonania;</w:t>
      </w:r>
    </w:p>
    <w:p w14:paraId="5A1EFAF1" w14:textId="77777777" w:rsidR="00AE3E32" w:rsidRPr="004934EB" w:rsidRDefault="00AE3E32" w:rsidP="00AE3E32">
      <w:pPr>
        <w:numPr>
          <w:ilvl w:val="0"/>
          <w:numId w:val="1"/>
        </w:numPr>
        <w:jc w:val="both"/>
        <w:rPr>
          <w:sz w:val="24"/>
          <w:szCs w:val="24"/>
        </w:rPr>
      </w:pPr>
      <w:r w:rsidRPr="004934EB">
        <w:rPr>
          <w:sz w:val="24"/>
          <w:szCs w:val="24"/>
        </w:rPr>
        <w:t>gdy dostępność do zamawianego towaru w trakcie realizacji dostaw będzie niemożliwa w związku z jego wycofaniem, zmianą nazwy. W powyższej sytuacji na podstawie pisemnego oświadczenia Wykonawcy popa</w:t>
      </w:r>
      <w:r w:rsidR="0003273D" w:rsidRPr="004934EB">
        <w:rPr>
          <w:sz w:val="24"/>
          <w:szCs w:val="24"/>
        </w:rPr>
        <w:t xml:space="preserve">rtego dokumentami producenta lub dystrybutora, </w:t>
      </w:r>
      <w:r w:rsidRPr="004934EB">
        <w:rPr>
          <w:sz w:val="24"/>
          <w:szCs w:val="24"/>
        </w:rPr>
        <w:t>Zamawiający dopuszcza zmianę oferowanego towaru (typu - nazwy) z zastrzeżeniem, iż cena nowego towaru nie przekroczy ceny jednostkowej danej pozycji i parametry jakościowe nowego towaru będą nie gorsze niż określone w opisie przedmiotu zamówienia, a Wykonawca dostarczy dokumenty potwierdzające równoważność między zamiennikiem i wzorcem. Zamawiający dopuszcza wydłużenie terminu dostawy o 3 dni robocze licząc od dnia złożenia żądania w formie e-maila, faksu;</w:t>
      </w:r>
    </w:p>
    <w:p w14:paraId="718DE5DC" w14:textId="77777777" w:rsidR="00EC786E" w:rsidRPr="004934EB" w:rsidRDefault="00AE3E32" w:rsidP="00EC786E">
      <w:pPr>
        <w:numPr>
          <w:ilvl w:val="0"/>
          <w:numId w:val="1"/>
        </w:numPr>
        <w:jc w:val="both"/>
        <w:rPr>
          <w:sz w:val="24"/>
          <w:szCs w:val="24"/>
        </w:rPr>
      </w:pPr>
      <w:r w:rsidRPr="004934EB">
        <w:rPr>
          <w:sz w:val="24"/>
          <w:szCs w:val="24"/>
        </w:rPr>
        <w:t>gdy zaistnieje inna, niemożliwa do przewidzenia w momencie zawarcia umowy okoliczność prawna, ekonomiczna lub techniczna, za którą żadna ze stron nie ponosi odpowiedzialności, skutkująca brakiem możliwości należytego wykonania umowy, zgodnie ze specyfikacją istotnych warunków zamówienia – zamawiający dopuszcza możliwość zmiany umowy, w szczególności terminu realizacji zamówienia;</w:t>
      </w:r>
    </w:p>
    <w:p w14:paraId="6BB821DB" w14:textId="77777777" w:rsidR="00EC786E" w:rsidRPr="004934EB" w:rsidRDefault="00AE3E32" w:rsidP="00EC786E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4934EB">
        <w:rPr>
          <w:sz w:val="24"/>
          <w:szCs w:val="24"/>
        </w:rPr>
        <w:t>Strony dopuszczają możliwość zmian redakcyjnych, omyłek pisarskich oraz zmian będących następstwem zmian danych ujawnionych w rejestrach publicznych bez konieczności sporządzania aneksu.</w:t>
      </w:r>
    </w:p>
    <w:p w14:paraId="11F7AEFF" w14:textId="77777777" w:rsidR="00AE3E32" w:rsidRPr="004934EB" w:rsidRDefault="00AE3E32" w:rsidP="00AE3E32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4934EB">
        <w:rPr>
          <w:sz w:val="24"/>
          <w:szCs w:val="24"/>
        </w:rPr>
        <w:t>Gdy nastąpiła zmiana stawki podatku od towarów i usług VAT w takim przypadku umowa nie uleganie zmianie w zakresie wysokości ceny brutto.</w:t>
      </w:r>
    </w:p>
    <w:p w14:paraId="6601176B" w14:textId="0B356538" w:rsidR="00AE3E32" w:rsidRPr="004934EB" w:rsidRDefault="00AE3E32" w:rsidP="00AE3E32">
      <w:pPr>
        <w:spacing w:before="100" w:beforeAutospacing="1"/>
        <w:jc w:val="center"/>
        <w:rPr>
          <w:b/>
          <w:sz w:val="24"/>
          <w:szCs w:val="24"/>
        </w:rPr>
      </w:pPr>
      <w:r w:rsidRPr="004934EB">
        <w:rPr>
          <w:b/>
          <w:sz w:val="24"/>
          <w:szCs w:val="24"/>
        </w:rPr>
        <w:t xml:space="preserve">§ </w:t>
      </w:r>
      <w:r w:rsidR="005B1CDE">
        <w:rPr>
          <w:b/>
          <w:sz w:val="24"/>
          <w:szCs w:val="24"/>
        </w:rPr>
        <w:t>7</w:t>
      </w:r>
    </w:p>
    <w:p w14:paraId="52EC5935" w14:textId="77777777" w:rsidR="00AE3E32" w:rsidRPr="004934EB" w:rsidRDefault="00AE3E32" w:rsidP="00AE3E32">
      <w:pPr>
        <w:jc w:val="both"/>
        <w:rPr>
          <w:sz w:val="24"/>
          <w:szCs w:val="24"/>
        </w:rPr>
      </w:pPr>
      <w:r w:rsidRPr="004934EB">
        <w:rPr>
          <w:sz w:val="24"/>
          <w:szCs w:val="24"/>
        </w:rPr>
        <w:t xml:space="preserve">Spory wynikłe na tle realizacji niniejszej umowy będą rozstrzygane przez właściwy rzeczowo Sąd w Wąbrzeźnie. </w:t>
      </w:r>
    </w:p>
    <w:p w14:paraId="50273153" w14:textId="77777777" w:rsidR="00AE3E32" w:rsidRPr="004934EB" w:rsidRDefault="00AE3E32" w:rsidP="00AE3E32">
      <w:pPr>
        <w:jc w:val="both"/>
        <w:rPr>
          <w:sz w:val="24"/>
          <w:szCs w:val="24"/>
        </w:rPr>
      </w:pPr>
    </w:p>
    <w:p w14:paraId="0A9C2CA6" w14:textId="77777777" w:rsidR="00AE3E32" w:rsidRPr="004934EB" w:rsidRDefault="00AE3E32" w:rsidP="00AE3E32">
      <w:pPr>
        <w:jc w:val="both"/>
        <w:rPr>
          <w:sz w:val="24"/>
          <w:szCs w:val="24"/>
        </w:rPr>
      </w:pPr>
    </w:p>
    <w:p w14:paraId="24699A92" w14:textId="05F80E2D" w:rsidR="00AE3E32" w:rsidRPr="004934EB" w:rsidRDefault="00AE3E32" w:rsidP="00AE3E32">
      <w:pPr>
        <w:jc w:val="center"/>
        <w:rPr>
          <w:b/>
          <w:sz w:val="24"/>
          <w:szCs w:val="24"/>
        </w:rPr>
      </w:pPr>
      <w:r w:rsidRPr="004934EB">
        <w:rPr>
          <w:b/>
          <w:sz w:val="24"/>
          <w:szCs w:val="24"/>
        </w:rPr>
        <w:t xml:space="preserve">§ </w:t>
      </w:r>
      <w:r w:rsidR="005B1CDE">
        <w:rPr>
          <w:b/>
          <w:sz w:val="24"/>
          <w:szCs w:val="24"/>
        </w:rPr>
        <w:t>8</w:t>
      </w:r>
    </w:p>
    <w:p w14:paraId="025BAAB6" w14:textId="57095C93" w:rsidR="00AE3E32" w:rsidRPr="004934EB" w:rsidRDefault="00AE3E32" w:rsidP="00AE3E32">
      <w:pPr>
        <w:jc w:val="both"/>
        <w:rPr>
          <w:sz w:val="24"/>
          <w:szCs w:val="24"/>
        </w:rPr>
      </w:pPr>
      <w:r w:rsidRPr="004934EB">
        <w:rPr>
          <w:sz w:val="24"/>
          <w:szCs w:val="24"/>
        </w:rPr>
        <w:t>Zmiany niniejszej umowy wymaga</w:t>
      </w:r>
      <w:r w:rsidR="00AF1579" w:rsidRPr="004934EB">
        <w:rPr>
          <w:sz w:val="24"/>
          <w:szCs w:val="24"/>
        </w:rPr>
        <w:t>ją</w:t>
      </w:r>
      <w:r w:rsidRPr="004934EB">
        <w:rPr>
          <w:sz w:val="24"/>
          <w:szCs w:val="24"/>
        </w:rPr>
        <w:t xml:space="preserve"> formy pisemnej w postaci aneksu pod rygorem nieważności. </w:t>
      </w:r>
    </w:p>
    <w:p w14:paraId="11B0A92A" w14:textId="77777777" w:rsidR="00AE3E32" w:rsidRPr="004934EB" w:rsidRDefault="00AE3E32" w:rsidP="00AE3E32">
      <w:pPr>
        <w:jc w:val="both"/>
        <w:rPr>
          <w:sz w:val="24"/>
          <w:szCs w:val="24"/>
        </w:rPr>
      </w:pPr>
    </w:p>
    <w:p w14:paraId="415667B5" w14:textId="10DD3F87" w:rsidR="00AE3E32" w:rsidRPr="004934EB" w:rsidRDefault="00AE3E32" w:rsidP="00AE3E32">
      <w:pPr>
        <w:jc w:val="center"/>
        <w:rPr>
          <w:b/>
          <w:sz w:val="24"/>
          <w:szCs w:val="24"/>
        </w:rPr>
      </w:pPr>
      <w:r w:rsidRPr="004934EB">
        <w:rPr>
          <w:b/>
          <w:sz w:val="24"/>
          <w:szCs w:val="24"/>
        </w:rPr>
        <w:t xml:space="preserve">§ </w:t>
      </w:r>
      <w:r w:rsidR="005B1CDE">
        <w:rPr>
          <w:b/>
          <w:sz w:val="24"/>
          <w:szCs w:val="24"/>
        </w:rPr>
        <w:t>9</w:t>
      </w:r>
    </w:p>
    <w:p w14:paraId="2AD5651E" w14:textId="77EA0F02" w:rsidR="00AE3E32" w:rsidRPr="004934EB" w:rsidRDefault="00AE3E32" w:rsidP="00AF1579">
      <w:pPr>
        <w:jc w:val="both"/>
        <w:rPr>
          <w:sz w:val="24"/>
          <w:szCs w:val="24"/>
        </w:rPr>
      </w:pPr>
      <w:r w:rsidRPr="004934EB">
        <w:rPr>
          <w:sz w:val="24"/>
          <w:szCs w:val="24"/>
        </w:rPr>
        <w:t xml:space="preserve">W sprawach nieuregulowanych niniejszą umową mają zastosowanie odpowiednie przepisy ustawy z dnia </w:t>
      </w:r>
      <w:r w:rsidR="003100BF" w:rsidRPr="004934EB">
        <w:rPr>
          <w:sz w:val="24"/>
          <w:szCs w:val="24"/>
        </w:rPr>
        <w:t>11 września 2019 r.</w:t>
      </w:r>
      <w:r w:rsidRPr="004934EB">
        <w:rPr>
          <w:sz w:val="24"/>
          <w:szCs w:val="24"/>
        </w:rPr>
        <w:t xml:space="preserve"> Prawo zamówień publ</w:t>
      </w:r>
      <w:r w:rsidR="00AF1579" w:rsidRPr="004934EB">
        <w:rPr>
          <w:sz w:val="24"/>
          <w:szCs w:val="24"/>
        </w:rPr>
        <w:t>icznych oraz Kodeksu Cywilnego.</w:t>
      </w:r>
      <w:r w:rsidRPr="004934EB">
        <w:rPr>
          <w:sz w:val="24"/>
          <w:szCs w:val="24"/>
        </w:rPr>
        <w:br/>
      </w:r>
    </w:p>
    <w:p w14:paraId="57950BFC" w14:textId="732584A3" w:rsidR="00AE3E32" w:rsidRPr="004934EB" w:rsidRDefault="00AE3E32" w:rsidP="00AE3E32">
      <w:pPr>
        <w:spacing w:before="100" w:beforeAutospacing="1"/>
        <w:jc w:val="center"/>
        <w:rPr>
          <w:b/>
          <w:sz w:val="24"/>
          <w:szCs w:val="24"/>
        </w:rPr>
      </w:pPr>
      <w:r w:rsidRPr="004934EB">
        <w:rPr>
          <w:b/>
          <w:sz w:val="24"/>
          <w:szCs w:val="24"/>
        </w:rPr>
        <w:t>§ 1</w:t>
      </w:r>
      <w:r w:rsidR="005B1CDE">
        <w:rPr>
          <w:b/>
          <w:sz w:val="24"/>
          <w:szCs w:val="24"/>
        </w:rPr>
        <w:t>0</w:t>
      </w:r>
    </w:p>
    <w:p w14:paraId="0BF9A575" w14:textId="77777777" w:rsidR="00AE3E32" w:rsidRPr="004934EB" w:rsidRDefault="00AE3E32" w:rsidP="00AE3E32">
      <w:pPr>
        <w:jc w:val="both"/>
        <w:rPr>
          <w:sz w:val="24"/>
          <w:szCs w:val="24"/>
        </w:rPr>
      </w:pPr>
      <w:r w:rsidRPr="004934EB">
        <w:rPr>
          <w:sz w:val="24"/>
          <w:szCs w:val="24"/>
        </w:rPr>
        <w:t xml:space="preserve">Umowę niniejszą sporządzono w 2-ch jednobrzmiących egzemplarzach po 1 egz. dla każdej ze stron. </w:t>
      </w:r>
    </w:p>
    <w:p w14:paraId="034D23FE" w14:textId="77777777" w:rsidR="00AE3E32" w:rsidRPr="004934EB" w:rsidRDefault="00AE3E32" w:rsidP="00AE3E32">
      <w:pPr>
        <w:spacing w:after="100" w:afterAutospacing="1"/>
        <w:rPr>
          <w:sz w:val="24"/>
          <w:szCs w:val="24"/>
        </w:rPr>
      </w:pPr>
    </w:p>
    <w:p w14:paraId="416A7A60" w14:textId="77777777" w:rsidR="00AE3E32" w:rsidRPr="004934EB" w:rsidRDefault="00AE3E32" w:rsidP="00AE3E32">
      <w:pPr>
        <w:spacing w:before="100" w:beforeAutospacing="1" w:after="100" w:afterAutospacing="1"/>
        <w:rPr>
          <w:sz w:val="24"/>
          <w:szCs w:val="24"/>
        </w:rPr>
      </w:pPr>
    </w:p>
    <w:p w14:paraId="7CEEB32C" w14:textId="7EDE8806" w:rsidR="00771415" w:rsidRPr="004934EB" w:rsidRDefault="00AE3E32" w:rsidP="006C52DA">
      <w:pPr>
        <w:spacing w:before="100" w:beforeAutospacing="1" w:after="100" w:afterAutospacing="1"/>
        <w:rPr>
          <w:b/>
          <w:sz w:val="24"/>
          <w:szCs w:val="24"/>
        </w:rPr>
      </w:pPr>
      <w:r w:rsidRPr="004934EB">
        <w:rPr>
          <w:b/>
          <w:sz w:val="24"/>
          <w:szCs w:val="24"/>
        </w:rPr>
        <w:t>ZAMAWIAJĄCY</w:t>
      </w:r>
      <w:r w:rsidRPr="004934EB">
        <w:rPr>
          <w:b/>
          <w:sz w:val="24"/>
          <w:szCs w:val="24"/>
        </w:rPr>
        <w:tab/>
      </w:r>
      <w:r w:rsidRPr="004934EB">
        <w:rPr>
          <w:b/>
          <w:sz w:val="24"/>
          <w:szCs w:val="24"/>
        </w:rPr>
        <w:tab/>
      </w:r>
      <w:r w:rsidRPr="004934EB">
        <w:rPr>
          <w:b/>
          <w:sz w:val="24"/>
          <w:szCs w:val="24"/>
        </w:rPr>
        <w:tab/>
        <w:t xml:space="preserve">                                                 </w:t>
      </w:r>
      <w:r w:rsidRPr="004934EB">
        <w:rPr>
          <w:b/>
          <w:sz w:val="24"/>
          <w:szCs w:val="24"/>
        </w:rPr>
        <w:tab/>
        <w:t>WYKONAWCA</w:t>
      </w:r>
    </w:p>
    <w:sectPr w:rsidR="00771415" w:rsidRPr="004934E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0651E" w14:textId="77777777" w:rsidR="009D7F53" w:rsidRDefault="009D7F53" w:rsidP="00EC786E">
      <w:r>
        <w:separator/>
      </w:r>
    </w:p>
  </w:endnote>
  <w:endnote w:type="continuationSeparator" w:id="0">
    <w:p w14:paraId="562D029F" w14:textId="77777777" w:rsidR="009D7F53" w:rsidRDefault="009D7F53" w:rsidP="00EC7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C88A2" w14:textId="77777777" w:rsidR="009D7F53" w:rsidRDefault="009D7F53" w:rsidP="00EC786E">
      <w:r>
        <w:separator/>
      </w:r>
    </w:p>
  </w:footnote>
  <w:footnote w:type="continuationSeparator" w:id="0">
    <w:p w14:paraId="581F3849" w14:textId="77777777" w:rsidR="009D7F53" w:rsidRDefault="009D7F53" w:rsidP="00EC7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6974E" w14:textId="02CF156A" w:rsidR="004934EB" w:rsidRDefault="004934EB" w:rsidP="004934EB">
    <w:pPr>
      <w:pStyle w:val="Nagwek"/>
      <w:jc w:val="right"/>
    </w:pPr>
    <w:r>
      <w:t>Załącznik nr 3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26B33"/>
    <w:multiLevelType w:val="hybridMultilevel"/>
    <w:tmpl w:val="95EAC3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325B84"/>
    <w:multiLevelType w:val="hybridMultilevel"/>
    <w:tmpl w:val="653AC804"/>
    <w:lvl w:ilvl="0" w:tplc="6B0066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B5D21"/>
    <w:multiLevelType w:val="hybridMultilevel"/>
    <w:tmpl w:val="1DC0CA62"/>
    <w:lvl w:ilvl="0" w:tplc="E262503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E0491"/>
    <w:multiLevelType w:val="hybridMultilevel"/>
    <w:tmpl w:val="9DE4C04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6E6DDC"/>
    <w:multiLevelType w:val="hybridMultilevel"/>
    <w:tmpl w:val="B4769F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835D4"/>
    <w:multiLevelType w:val="hybridMultilevel"/>
    <w:tmpl w:val="1718473E"/>
    <w:lvl w:ilvl="0" w:tplc="6E10CA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733155"/>
    <w:multiLevelType w:val="hybridMultilevel"/>
    <w:tmpl w:val="2E3C2B46"/>
    <w:lvl w:ilvl="0" w:tplc="E262503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2610D8"/>
    <w:multiLevelType w:val="hybridMultilevel"/>
    <w:tmpl w:val="4EEC46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657FAF"/>
    <w:multiLevelType w:val="hybridMultilevel"/>
    <w:tmpl w:val="FCFA855A"/>
    <w:lvl w:ilvl="0" w:tplc="5C8249D4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90D62CC"/>
    <w:multiLevelType w:val="hybridMultilevel"/>
    <w:tmpl w:val="FEA46BB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E9808D0"/>
    <w:multiLevelType w:val="hybridMultilevel"/>
    <w:tmpl w:val="4502E3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42D40A7"/>
    <w:multiLevelType w:val="hybridMultilevel"/>
    <w:tmpl w:val="11B0C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EA0F29"/>
    <w:multiLevelType w:val="hybridMultilevel"/>
    <w:tmpl w:val="2E3C2B46"/>
    <w:lvl w:ilvl="0" w:tplc="E262503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78766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8264981">
    <w:abstractNumId w:val="4"/>
  </w:num>
  <w:num w:numId="3" w16cid:durableId="1838381233">
    <w:abstractNumId w:val="5"/>
  </w:num>
  <w:num w:numId="4" w16cid:durableId="535460139">
    <w:abstractNumId w:val="0"/>
  </w:num>
  <w:num w:numId="5" w16cid:durableId="1387334290">
    <w:abstractNumId w:val="12"/>
  </w:num>
  <w:num w:numId="6" w16cid:durableId="1428304067">
    <w:abstractNumId w:val="2"/>
  </w:num>
  <w:num w:numId="7" w16cid:durableId="1295529283">
    <w:abstractNumId w:val="7"/>
  </w:num>
  <w:num w:numId="8" w16cid:durableId="444427533">
    <w:abstractNumId w:val="3"/>
  </w:num>
  <w:num w:numId="9" w16cid:durableId="612324828">
    <w:abstractNumId w:val="11"/>
  </w:num>
  <w:num w:numId="10" w16cid:durableId="1588222865">
    <w:abstractNumId w:val="1"/>
  </w:num>
  <w:num w:numId="11" w16cid:durableId="1383945281">
    <w:abstractNumId w:val="10"/>
  </w:num>
  <w:num w:numId="12" w16cid:durableId="750395469">
    <w:abstractNumId w:val="6"/>
  </w:num>
  <w:num w:numId="13" w16cid:durableId="1791361991">
    <w:abstractNumId w:val="9"/>
  </w:num>
  <w:num w:numId="14" w16cid:durableId="18899979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CC9"/>
    <w:rsid w:val="0003273D"/>
    <w:rsid w:val="00035CC9"/>
    <w:rsid w:val="0017130A"/>
    <w:rsid w:val="00175386"/>
    <w:rsid w:val="001A37FC"/>
    <w:rsid w:val="001C42ED"/>
    <w:rsid w:val="0021487F"/>
    <w:rsid w:val="0025708A"/>
    <w:rsid w:val="00270949"/>
    <w:rsid w:val="002827B6"/>
    <w:rsid w:val="003100BF"/>
    <w:rsid w:val="00363D80"/>
    <w:rsid w:val="003706DE"/>
    <w:rsid w:val="003907DC"/>
    <w:rsid w:val="003C226A"/>
    <w:rsid w:val="003D3B62"/>
    <w:rsid w:val="004004E0"/>
    <w:rsid w:val="0041738E"/>
    <w:rsid w:val="00481C09"/>
    <w:rsid w:val="004934EB"/>
    <w:rsid w:val="004F3B18"/>
    <w:rsid w:val="0057282C"/>
    <w:rsid w:val="005B1CDE"/>
    <w:rsid w:val="006230D1"/>
    <w:rsid w:val="0066680A"/>
    <w:rsid w:val="006C52DA"/>
    <w:rsid w:val="0074690E"/>
    <w:rsid w:val="00771415"/>
    <w:rsid w:val="00791430"/>
    <w:rsid w:val="007A1AE3"/>
    <w:rsid w:val="00922CD7"/>
    <w:rsid w:val="009A38AB"/>
    <w:rsid w:val="009D7F53"/>
    <w:rsid w:val="00A04A7A"/>
    <w:rsid w:val="00A70A44"/>
    <w:rsid w:val="00A80B9E"/>
    <w:rsid w:val="00AA2F2A"/>
    <w:rsid w:val="00AE3E32"/>
    <w:rsid w:val="00AF1579"/>
    <w:rsid w:val="00B656B0"/>
    <w:rsid w:val="00C264F5"/>
    <w:rsid w:val="00C61065"/>
    <w:rsid w:val="00C64113"/>
    <w:rsid w:val="00C871C4"/>
    <w:rsid w:val="00C93DD1"/>
    <w:rsid w:val="00CF2FC5"/>
    <w:rsid w:val="00D33200"/>
    <w:rsid w:val="00DB5B4F"/>
    <w:rsid w:val="00EC786E"/>
    <w:rsid w:val="00ED288C"/>
    <w:rsid w:val="00F3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993775B"/>
  <w15:chartTrackingRefBased/>
  <w15:docId w15:val="{40BEC95E-FDC5-4E48-B213-44B454FC2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3E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AE3E32"/>
    <w:pPr>
      <w:tabs>
        <w:tab w:val="left" w:pos="0"/>
      </w:tabs>
      <w:jc w:val="both"/>
    </w:pPr>
    <w:rPr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37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37F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37F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37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37F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37F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7FC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A37F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C78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786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C78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786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9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1074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Kochmańska</dc:creator>
  <cp:keywords/>
  <dc:description/>
  <cp:lastModifiedBy>Anna Krasa</cp:lastModifiedBy>
  <cp:revision>5</cp:revision>
  <cp:lastPrinted>2023-04-11T10:07:00Z</cp:lastPrinted>
  <dcterms:created xsi:type="dcterms:W3CDTF">2025-10-31T12:31:00Z</dcterms:created>
  <dcterms:modified xsi:type="dcterms:W3CDTF">2025-11-26T12:08:00Z</dcterms:modified>
</cp:coreProperties>
</file>