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76E16" w14:textId="77777777" w:rsidR="00A76A07" w:rsidRDefault="00A76A07" w:rsidP="00F2493F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</w:p>
    <w:p w14:paraId="599E12C6" w14:textId="77777777" w:rsidR="00A76A07" w:rsidRDefault="00A76A07" w:rsidP="00F2493F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</w:p>
    <w:p w14:paraId="7B4B5858" w14:textId="213717F0" w:rsidR="00F2493F" w:rsidRPr="00072F90" w:rsidRDefault="00F2493F" w:rsidP="00F2493F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color w:val="auto"/>
          <w:sz w:val="22"/>
          <w:szCs w:val="22"/>
          <w:u w:val="single"/>
          <w:lang w:eastAsia="pl-PL"/>
        </w:rPr>
        <w:t>O Ś W I A D C Z E N I E</w:t>
      </w:r>
    </w:p>
    <w:p w14:paraId="14892BFF" w14:textId="77777777" w:rsidR="00F2493F" w:rsidRPr="00072F90" w:rsidRDefault="00F2493F" w:rsidP="00F2493F">
      <w:pPr>
        <w:keepNext/>
        <w:widowControl/>
        <w:tabs>
          <w:tab w:val="left" w:pos="0"/>
        </w:tabs>
        <w:suppressAutoHyphens w:val="0"/>
        <w:spacing w:line="360" w:lineRule="auto"/>
        <w:ind w:right="48"/>
        <w:jc w:val="center"/>
        <w:outlineLvl w:val="0"/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</w:pPr>
      <w:r w:rsidRPr="00072F90">
        <w:rPr>
          <w:rFonts w:eastAsia="Times New Roman"/>
          <w:b/>
          <w:bCs/>
          <w:color w:val="auto"/>
          <w:sz w:val="22"/>
          <w:szCs w:val="22"/>
          <w:u w:val="single"/>
          <w:lang w:eastAsia="pl-PL"/>
        </w:rPr>
        <w:t>O  BRAKU PODSTAW DO WYKLUCZENIA Z POSTĘPOWANIA</w:t>
      </w:r>
    </w:p>
    <w:p w14:paraId="050E6B97" w14:textId="77777777" w:rsidR="00F2493F" w:rsidRPr="00072F90" w:rsidRDefault="00F2493F" w:rsidP="00F2493F">
      <w:pPr>
        <w:widowControl/>
        <w:suppressAutoHyphens w:val="0"/>
        <w:jc w:val="center"/>
        <w:rPr>
          <w:rFonts w:eastAsia="Times New Roman"/>
          <w:color w:val="auto"/>
          <w:sz w:val="22"/>
          <w:szCs w:val="22"/>
          <w:u w:val="single"/>
          <w:lang w:eastAsia="pl-PL"/>
        </w:rPr>
      </w:pPr>
    </w:p>
    <w:p w14:paraId="154232BC" w14:textId="6193FDDD" w:rsidR="00F2493F" w:rsidRPr="00072F90" w:rsidRDefault="00F2493F" w:rsidP="00E63CC8">
      <w:pPr>
        <w:widowControl/>
        <w:suppressAutoHyphens w:val="0"/>
        <w:ind w:right="-2"/>
        <w:rPr>
          <w:rFonts w:eastAsia="Times New Roman"/>
          <w:color w:val="FF0000"/>
          <w:sz w:val="22"/>
          <w:szCs w:val="22"/>
          <w:lang w:eastAsia="pl-PL"/>
        </w:rPr>
      </w:pPr>
    </w:p>
    <w:p w14:paraId="27A11696" w14:textId="77777777" w:rsidR="00F2493F" w:rsidRPr="00072F90" w:rsidRDefault="00F2493F" w:rsidP="00F2493F">
      <w:pPr>
        <w:widowControl/>
        <w:suppressAutoHyphens w:val="0"/>
        <w:ind w:left="284"/>
        <w:jc w:val="center"/>
        <w:rPr>
          <w:rFonts w:eastAsia="Times New Roman"/>
          <w:color w:val="auto"/>
          <w:sz w:val="22"/>
          <w:szCs w:val="22"/>
          <w:lang w:eastAsia="pl-PL"/>
        </w:rPr>
      </w:pPr>
    </w:p>
    <w:p w14:paraId="2DCE2A32" w14:textId="32C69CAB" w:rsidR="006F50E4" w:rsidRDefault="00F2493F" w:rsidP="00E63CC8">
      <w:pPr>
        <w:widowControl/>
        <w:suppressAutoHyphens w:val="0"/>
        <w:spacing w:line="360" w:lineRule="auto"/>
        <w:ind w:right="48"/>
        <w:jc w:val="both"/>
        <w:rPr>
          <w:rFonts w:eastAsia="Calibri"/>
          <w:color w:val="auto"/>
          <w:sz w:val="22"/>
          <w:szCs w:val="22"/>
        </w:rPr>
      </w:pPr>
      <w:r w:rsidRPr="00072F90">
        <w:rPr>
          <w:rFonts w:eastAsia="Calibri"/>
          <w:color w:val="auto"/>
          <w:sz w:val="22"/>
          <w:szCs w:val="22"/>
        </w:rPr>
        <w:t>Przystępując do udziału w postępowaniu</w:t>
      </w:r>
      <w:r w:rsidR="00E63CC8">
        <w:rPr>
          <w:rFonts w:eastAsia="Calibri"/>
          <w:color w:val="auto"/>
          <w:sz w:val="22"/>
          <w:szCs w:val="22"/>
        </w:rPr>
        <w:t xml:space="preserve"> </w:t>
      </w:r>
      <w:r w:rsidRPr="00072F90">
        <w:rPr>
          <w:rFonts w:eastAsia="Calibri"/>
          <w:color w:val="auto"/>
          <w:sz w:val="22"/>
          <w:szCs w:val="22"/>
        </w:rPr>
        <w:t xml:space="preserve">oświadczam, że nie podlegam wykluczeniu z postępowania </w:t>
      </w:r>
      <w:r w:rsidR="00E63CC8">
        <w:rPr>
          <w:rFonts w:eastAsia="Calibri"/>
          <w:color w:val="auto"/>
          <w:sz w:val="22"/>
          <w:szCs w:val="22"/>
        </w:rPr>
        <w:t>na podstawie:</w:t>
      </w:r>
    </w:p>
    <w:p w14:paraId="3A661083" w14:textId="77777777" w:rsidR="00E63CC8" w:rsidRP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a)</w:t>
      </w:r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ab/>
        <w:t xml:space="preserve">art. 7 ust. 1 ustawy z dnia 13 kwietnia 2022 r. o szczególnych rozwiązaniach w zakresie przeciwdziałania wspieraniu agresji na Ukrainę oraz służących ochronie bezpieczeństwa narodowego (Dz. U. z 2023 r. poz. 1497 z </w:t>
      </w:r>
      <w:proofErr w:type="spellStart"/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późń</w:t>
      </w:r>
      <w:proofErr w:type="spellEnd"/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. zm.),</w:t>
      </w:r>
    </w:p>
    <w:p w14:paraId="1097678B" w14:textId="7589E179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b)</w:t>
      </w:r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ab/>
        <w:t xml:space="preserve">art. 5k Rozporządzenia (UE) nr 833/2014 z dnia 31 lipca 2014 roku dotyczące środków ograniczających w związku z działaniami Rosji destabilizującymi sytuację na Ukrainie (Dz. Urz. L 229 z 31.07.2014, str. 1, z </w:t>
      </w:r>
      <w:proofErr w:type="spellStart"/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późń</w:t>
      </w:r>
      <w:proofErr w:type="spellEnd"/>
      <w:r w:rsidRPr="00E63CC8"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. zm.)</w:t>
      </w:r>
      <w:r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.</w:t>
      </w:r>
    </w:p>
    <w:p w14:paraId="34B472C6" w14:textId="77777777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</w:p>
    <w:p w14:paraId="578E396F" w14:textId="77777777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</w:p>
    <w:p w14:paraId="1E916029" w14:textId="77777777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</w:p>
    <w:p w14:paraId="32B432EA" w14:textId="4DA7051D" w:rsidR="00E63CC8" w:rsidRDefault="00E63CC8" w:rsidP="00E63CC8">
      <w:pPr>
        <w:widowControl/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>………………………….                                                                            …………………………</w:t>
      </w:r>
    </w:p>
    <w:p w14:paraId="7863EEB1" w14:textId="16EAFD9D" w:rsidR="00E63CC8" w:rsidRPr="00E63CC8" w:rsidRDefault="00E63CC8" w:rsidP="00E63CC8">
      <w:pPr>
        <w:widowControl/>
        <w:tabs>
          <w:tab w:val="left" w:pos="7695"/>
        </w:tabs>
        <w:suppressAutoHyphens w:val="0"/>
        <w:spacing w:line="360" w:lineRule="auto"/>
        <w:ind w:right="48"/>
        <w:jc w:val="both"/>
        <w:rPr>
          <w:rFonts w:eastAsia="Times New Roman"/>
          <w:iCs/>
          <w:color w:val="auto"/>
          <w:kern w:val="1"/>
          <w:sz w:val="22"/>
          <w:szCs w:val="22"/>
          <w:lang w:eastAsia="ar-SA"/>
        </w:rPr>
      </w:pPr>
      <w:r>
        <w:rPr>
          <w:rFonts w:eastAsia="Times New Roman"/>
          <w:iCs/>
          <w:color w:val="auto"/>
          <w:kern w:val="1"/>
          <w:sz w:val="22"/>
          <w:szCs w:val="22"/>
          <w:lang w:eastAsia="ar-SA"/>
        </w:rPr>
        <w:t xml:space="preserve">                  data                                                                                                              podpis </w:t>
      </w:r>
    </w:p>
    <w:sectPr w:rsidR="00E63CC8" w:rsidRPr="00E63C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02D32" w14:textId="77777777" w:rsidR="00A76A07" w:rsidRDefault="00A76A07" w:rsidP="00A76A07">
      <w:r>
        <w:separator/>
      </w:r>
    </w:p>
  </w:endnote>
  <w:endnote w:type="continuationSeparator" w:id="0">
    <w:p w14:paraId="2EFE53CB" w14:textId="77777777" w:rsidR="00A76A07" w:rsidRDefault="00A76A07" w:rsidP="00A7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59539A" w14:textId="77777777" w:rsidR="00A76A07" w:rsidRDefault="00A76A07" w:rsidP="00A76A07">
      <w:r>
        <w:separator/>
      </w:r>
    </w:p>
  </w:footnote>
  <w:footnote w:type="continuationSeparator" w:id="0">
    <w:p w14:paraId="2290C2FE" w14:textId="77777777" w:rsidR="00A76A07" w:rsidRDefault="00A76A07" w:rsidP="00A76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7409A" w14:textId="7516EAEA" w:rsidR="00E21433" w:rsidRDefault="00E21433">
    <w:pPr>
      <w:pStyle w:val="Nagwek"/>
    </w:pPr>
    <w:r>
      <w:rPr>
        <w:noProof/>
      </w:rPr>
      <w:drawing>
        <wp:inline distT="0" distB="0" distL="0" distR="0" wp14:anchorId="0B3F0115" wp14:editId="008E70B2">
          <wp:extent cx="5760720" cy="541097"/>
          <wp:effectExtent l="0" t="0" r="0" b="0"/>
          <wp:docPr id="178367442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10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7C1F3EF" w14:textId="263504CC" w:rsidR="00A76A07" w:rsidRDefault="00E21433" w:rsidP="00E21433">
    <w:pPr>
      <w:pStyle w:val="Nagwek"/>
      <w:jc w:val="right"/>
    </w:pPr>
    <w:r>
      <w:t>Załącznik nr 4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764AF"/>
    <w:multiLevelType w:val="hybridMultilevel"/>
    <w:tmpl w:val="3EE0A6AA"/>
    <w:lvl w:ilvl="0" w:tplc="7E667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718673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3F"/>
    <w:rsid w:val="00024646"/>
    <w:rsid w:val="000B1C57"/>
    <w:rsid w:val="000F2876"/>
    <w:rsid w:val="006F50E4"/>
    <w:rsid w:val="00A76A07"/>
    <w:rsid w:val="00E21433"/>
    <w:rsid w:val="00E63CC8"/>
    <w:rsid w:val="00F2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0F3DF9"/>
  <w15:chartTrackingRefBased/>
  <w15:docId w15:val="{83E5CB12-261C-42CB-B679-89E0CEA3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93F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6A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6A07"/>
    <w:rPr>
      <w:rFonts w:ascii="Times New Roman" w:eastAsia="Tahoma" w:hAnsi="Times New Roman" w:cs="Times New Roman"/>
      <w:color w:val="000000"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76A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6A07"/>
    <w:rPr>
      <w:rFonts w:ascii="Times New Roman" w:eastAsia="Tahom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754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Lipecka</dc:creator>
  <cp:keywords/>
  <dc:description/>
  <cp:lastModifiedBy>Weronika Chorzępa</cp:lastModifiedBy>
  <cp:revision>4</cp:revision>
  <cp:lastPrinted>2024-07-23T09:40:00Z</cp:lastPrinted>
  <dcterms:created xsi:type="dcterms:W3CDTF">2024-07-03T07:56:00Z</dcterms:created>
  <dcterms:modified xsi:type="dcterms:W3CDTF">2024-07-23T09:40:00Z</dcterms:modified>
</cp:coreProperties>
</file>